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9320" w14:textId="7E43477C" w:rsidR="00F501A4" w:rsidRPr="003A2DCF" w:rsidRDefault="001C4A20">
      <w:pPr>
        <w:rPr>
          <w:sz w:val="28"/>
          <w:szCs w:val="28"/>
        </w:rPr>
      </w:pPr>
      <w:r w:rsidRPr="003A2DCF">
        <w:rPr>
          <w:sz w:val="28"/>
          <w:szCs w:val="28"/>
        </w:rPr>
        <w:t>Commercial Exhibitors and Vendors Policy</w:t>
      </w:r>
    </w:p>
    <w:p w14:paraId="761A55FB" w14:textId="7809EA19" w:rsidR="001C4A20" w:rsidRDefault="001C4A20">
      <w:r>
        <w:t xml:space="preserve">Definition of Terms: </w:t>
      </w:r>
    </w:p>
    <w:p w14:paraId="2F66ABEE" w14:textId="5C67DE3A" w:rsidR="001C4A20" w:rsidRDefault="001C4A20">
      <w:r>
        <w:tab/>
      </w:r>
      <w:r w:rsidR="003A2DCF">
        <w:t>Vendor -</w:t>
      </w:r>
      <w:r>
        <w:t xml:space="preserve"> Sales</w:t>
      </w:r>
    </w:p>
    <w:p w14:paraId="28CF8F5C" w14:textId="78DE1FA3" w:rsidR="001C4A20" w:rsidRDefault="001C4A20">
      <w:r>
        <w:tab/>
        <w:t>Commercial – Advertising and Information</w:t>
      </w:r>
    </w:p>
    <w:p w14:paraId="7C70A7A6" w14:textId="79E63C30" w:rsidR="001C4A20" w:rsidRDefault="001C4A20">
      <w:r>
        <w:tab/>
        <w:t>Not For Profit – Service / Community Groups and &amp; Registered Non-Profits</w:t>
      </w:r>
    </w:p>
    <w:p w14:paraId="10A00104" w14:textId="6553A86E" w:rsidR="001C4A20" w:rsidRDefault="001C4A20"/>
    <w:p w14:paraId="557163B8" w14:textId="68B67963" w:rsidR="001C4A20" w:rsidRDefault="001C4A20" w:rsidP="000F21CF">
      <w:r>
        <w:t>The Union County Fair Board has set the following guidelines for Display Space</w:t>
      </w:r>
    </w:p>
    <w:p w14:paraId="3B5BA8C7" w14:textId="748A09BD" w:rsidR="001C4A20" w:rsidRDefault="001C4A20" w:rsidP="001C4A20">
      <w:pPr>
        <w:pStyle w:val="ListParagraph"/>
        <w:numPr>
          <w:ilvl w:val="0"/>
          <w:numId w:val="1"/>
        </w:numPr>
      </w:pPr>
      <w:r>
        <w:t>Union County Fair Banner Sponsors at the $500 level and above will be allowed one indoor or outdoor exhibit space at no charge</w:t>
      </w:r>
    </w:p>
    <w:p w14:paraId="6EA48C3F" w14:textId="200D7B2C" w:rsidR="00853402" w:rsidRDefault="00853402" w:rsidP="001C4A20">
      <w:pPr>
        <w:pStyle w:val="ListParagraph"/>
        <w:numPr>
          <w:ilvl w:val="0"/>
          <w:numId w:val="1"/>
        </w:numPr>
      </w:pPr>
      <w:r>
        <w:t xml:space="preserve">Not for profit spaces </w:t>
      </w:r>
      <w:r w:rsidR="000F21CF">
        <w:t xml:space="preserve">– Freewill donation accepted </w:t>
      </w:r>
    </w:p>
    <w:p w14:paraId="403B19C8" w14:textId="4F8128F7" w:rsidR="000F21CF" w:rsidRDefault="000F21CF" w:rsidP="001C4A20">
      <w:pPr>
        <w:pStyle w:val="ListParagraph"/>
        <w:numPr>
          <w:ilvl w:val="0"/>
          <w:numId w:val="1"/>
        </w:numPr>
      </w:pPr>
      <w:r>
        <w:t>No Vendors in the Cook Shack Area</w:t>
      </w:r>
    </w:p>
    <w:p w14:paraId="290D60DA" w14:textId="4D60E142" w:rsidR="000F21CF" w:rsidRDefault="000F21CF" w:rsidP="001C4A20">
      <w:pPr>
        <w:pStyle w:val="ListParagraph"/>
        <w:numPr>
          <w:ilvl w:val="0"/>
          <w:numId w:val="1"/>
        </w:numPr>
      </w:pPr>
      <w:r>
        <w:t>No Vendors allowed that would compete with fair profit, such as food vendors</w:t>
      </w:r>
    </w:p>
    <w:p w14:paraId="18AE82E0" w14:textId="164128E0" w:rsidR="000F21CF" w:rsidRDefault="000F21CF" w:rsidP="003A2DCF">
      <w:pPr>
        <w:pStyle w:val="ListParagraph"/>
        <w:numPr>
          <w:ilvl w:val="0"/>
          <w:numId w:val="1"/>
        </w:numPr>
      </w:pPr>
      <w:r>
        <w:t xml:space="preserve">All spaces are at the discretion of the Union County Fair Board or its designee.  </w:t>
      </w:r>
    </w:p>
    <w:p w14:paraId="334371F0" w14:textId="77777777" w:rsidR="00853402" w:rsidRDefault="00853402" w:rsidP="00853402"/>
    <w:p w14:paraId="69D4D759" w14:textId="5E5CCC07" w:rsidR="001C4A20" w:rsidRDefault="001C4A20" w:rsidP="001C4A20">
      <w:pPr>
        <w:pStyle w:val="ListParagraph"/>
        <w:numPr>
          <w:ilvl w:val="0"/>
          <w:numId w:val="1"/>
        </w:numPr>
      </w:pPr>
      <w:r>
        <w:t xml:space="preserve">Indoor – Commercial </w:t>
      </w:r>
      <w:r w:rsidR="00853402">
        <w:t>/ Vendor Space $125.00</w:t>
      </w:r>
    </w:p>
    <w:p w14:paraId="18099902" w14:textId="5909D756" w:rsidR="00853402" w:rsidRDefault="00853402" w:rsidP="00853402">
      <w:pPr>
        <w:pStyle w:val="ListParagraph"/>
        <w:numPr>
          <w:ilvl w:val="0"/>
          <w:numId w:val="1"/>
        </w:numPr>
      </w:pPr>
      <w:r>
        <w:t xml:space="preserve">Space will be approximately six feet by five feet.  Display may be for one or more </w:t>
      </w:r>
      <w:r w:rsidR="003A2DCF">
        <w:t>days,</w:t>
      </w:r>
      <w:r>
        <w:t xml:space="preserve"> but the days must be designated at the time of the reservation and monitoring must be provided throughout the display period.  Payment must be provided prior to the fair.  Electrical hookup may or may not be available depending on the location of the display.</w:t>
      </w:r>
    </w:p>
    <w:p w14:paraId="7E153BC5" w14:textId="77777777" w:rsidR="000F21CF" w:rsidRDefault="000F21CF" w:rsidP="000F21CF">
      <w:pPr>
        <w:pStyle w:val="ListParagraph"/>
      </w:pPr>
    </w:p>
    <w:p w14:paraId="7DE4457D" w14:textId="7F5EACEC" w:rsidR="00853402" w:rsidRDefault="00853402" w:rsidP="00853402">
      <w:pPr>
        <w:pStyle w:val="ListParagraph"/>
        <w:numPr>
          <w:ilvl w:val="0"/>
          <w:numId w:val="1"/>
        </w:numPr>
      </w:pPr>
      <w:r>
        <w:t xml:space="preserve">Outdoor - Commercial / Vendor </w:t>
      </w:r>
      <w:r w:rsidR="003A2DCF">
        <w:t>Space</w:t>
      </w:r>
      <w:r>
        <w:t xml:space="preserve"> - $125</w:t>
      </w:r>
      <w:r w:rsidR="003A2DCF">
        <w:t>.00</w:t>
      </w:r>
    </w:p>
    <w:p w14:paraId="1DF073C5" w14:textId="3649C08C" w:rsidR="00853402" w:rsidRDefault="000F21CF" w:rsidP="00853402">
      <w:pPr>
        <w:pStyle w:val="ListParagraph"/>
        <w:numPr>
          <w:ilvl w:val="0"/>
          <w:numId w:val="1"/>
        </w:numPr>
      </w:pPr>
      <w:r>
        <w:t xml:space="preserve">Outdoor </w:t>
      </w:r>
      <w:r w:rsidR="003A2DCF">
        <w:t>exhibitors</w:t>
      </w:r>
      <w:r>
        <w:t xml:space="preserve"> will provide their own set up and equipment for their space.  Spaces are approximately ten feet by ten feet.  Display may be for one or more </w:t>
      </w:r>
      <w:r w:rsidR="003A2DCF">
        <w:t>days,</w:t>
      </w:r>
      <w:r>
        <w:t xml:space="preserve"> but the days must be designated at the time of the reservation and monitoring must be provided throughout the display period.  Payment must be provided prior to the fair.  Electrical hookup may or may not be available depending on the location of the display.</w:t>
      </w:r>
    </w:p>
    <w:p w14:paraId="5D3C086A" w14:textId="444FA9F0" w:rsidR="003A2DCF" w:rsidRDefault="003A2DCF" w:rsidP="003A2DCF"/>
    <w:p w14:paraId="636ED512" w14:textId="75C9FD3A" w:rsidR="003A2DCF" w:rsidRDefault="003A2DCF" w:rsidP="003A2DCF">
      <w:pPr>
        <w:pStyle w:val="ListParagraph"/>
        <w:numPr>
          <w:ilvl w:val="0"/>
          <w:numId w:val="1"/>
        </w:numPr>
      </w:pPr>
      <w:r>
        <w:t>Vendor Fair to be held Saturday and Sunday of the Fair - $20.00 per day</w:t>
      </w:r>
    </w:p>
    <w:p w14:paraId="0806E81C" w14:textId="77777777" w:rsidR="003A2DCF" w:rsidRDefault="003A2DCF" w:rsidP="003A2DCF">
      <w:pPr>
        <w:pStyle w:val="ListParagraph"/>
      </w:pPr>
    </w:p>
    <w:p w14:paraId="6104964D" w14:textId="4E5E1BC1" w:rsidR="003A2DCF" w:rsidRDefault="003A2DCF" w:rsidP="003A2DCF">
      <w:r>
        <w:t>For more information or questions please contact:</w:t>
      </w:r>
    </w:p>
    <w:p w14:paraId="0B5B93AF" w14:textId="2C4059F5" w:rsidR="003A2DCF" w:rsidRDefault="003A2DCF" w:rsidP="003A2DCF">
      <w:r>
        <w:t xml:space="preserve">Dan Stephens 641-202-3385 or </w:t>
      </w:r>
      <w:hyperlink r:id="rId5" w:history="1">
        <w:r w:rsidRPr="00084398">
          <w:rPr>
            <w:rStyle w:val="Hyperlink"/>
          </w:rPr>
          <w:t>stephens.dannie@gmail.com</w:t>
        </w:r>
      </w:hyperlink>
    </w:p>
    <w:p w14:paraId="23792EEC" w14:textId="477C092D" w:rsidR="003A2DCF" w:rsidRDefault="003A2DCF" w:rsidP="003A2DCF">
      <w:r>
        <w:t xml:space="preserve">Jamie Travis 641-344-6228 or </w:t>
      </w:r>
      <w:hyperlink r:id="rId6" w:history="1">
        <w:r w:rsidRPr="00084398">
          <w:rPr>
            <w:rStyle w:val="Hyperlink"/>
          </w:rPr>
          <w:t>jtravis@hometownia.biz</w:t>
        </w:r>
      </w:hyperlink>
      <w:r>
        <w:tab/>
      </w:r>
    </w:p>
    <w:p w14:paraId="3F372458" w14:textId="77777777" w:rsidR="003A2DCF" w:rsidRDefault="003A2DCF" w:rsidP="003A2DCF">
      <w:pPr>
        <w:pStyle w:val="ListParagraph"/>
      </w:pPr>
    </w:p>
    <w:p w14:paraId="042C2EEB" w14:textId="77777777" w:rsidR="00853402" w:rsidRDefault="00853402" w:rsidP="00853402"/>
    <w:p w14:paraId="017D0145" w14:textId="77777777" w:rsidR="00853402" w:rsidRDefault="00853402" w:rsidP="00853402"/>
    <w:sectPr w:rsidR="0085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E5E99"/>
    <w:multiLevelType w:val="hybridMultilevel"/>
    <w:tmpl w:val="6144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61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20"/>
    <w:rsid w:val="000F21CF"/>
    <w:rsid w:val="001C4A20"/>
    <w:rsid w:val="003A2DCF"/>
    <w:rsid w:val="004361B0"/>
    <w:rsid w:val="00853402"/>
    <w:rsid w:val="00F5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3D02"/>
  <w15:chartTrackingRefBased/>
  <w15:docId w15:val="{766A4380-AEC1-4CBE-83A2-6203036D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20"/>
    <w:pPr>
      <w:ind w:left="720"/>
      <w:contextualSpacing/>
    </w:pPr>
  </w:style>
  <w:style w:type="character" w:styleId="Hyperlink">
    <w:name w:val="Hyperlink"/>
    <w:basedOn w:val="DefaultParagraphFont"/>
    <w:uiPriority w:val="99"/>
    <w:unhideWhenUsed/>
    <w:rsid w:val="003A2DCF"/>
    <w:rPr>
      <w:color w:val="0563C1" w:themeColor="hyperlink"/>
      <w:u w:val="single"/>
    </w:rPr>
  </w:style>
  <w:style w:type="character" w:styleId="UnresolvedMention">
    <w:name w:val="Unresolved Mention"/>
    <w:basedOn w:val="DefaultParagraphFont"/>
    <w:uiPriority w:val="99"/>
    <w:semiHidden/>
    <w:unhideWhenUsed/>
    <w:rsid w:val="003A2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ravis@hometownia.biz" TargetMode="External"/><Relationship Id="rId5" Type="http://schemas.openxmlformats.org/officeDocument/2006/relationships/hyperlink" Target="mailto:stephens.dann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Travis</dc:creator>
  <cp:keywords/>
  <dc:description/>
  <cp:lastModifiedBy>Maddie Travis</cp:lastModifiedBy>
  <cp:revision>2</cp:revision>
  <dcterms:created xsi:type="dcterms:W3CDTF">2022-06-01T18:47:00Z</dcterms:created>
  <dcterms:modified xsi:type="dcterms:W3CDTF">2022-06-01T18:47:00Z</dcterms:modified>
</cp:coreProperties>
</file>